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2"/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2"/>
      </w:tblGrid>
      <w:tr w:rsidR="00D713BD" w:rsidTr="006533DC">
        <w:tc>
          <w:tcPr>
            <w:tcW w:w="9212" w:type="dxa"/>
          </w:tcPr>
          <w:p w:rsidR="00D713BD" w:rsidRDefault="00D713BD">
            <w:pPr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  <w:r>
              <w:rPr>
                <w:rFonts w:ascii="Arial" w:hAnsi="Arial" w:cs="Arial"/>
              </w:rPr>
              <w:t>BACCALAUREAT  PROFESSIONNEL</w:t>
            </w:r>
          </w:p>
          <w:p w:rsidR="00D713BD" w:rsidRDefault="00D713BD">
            <w:pPr>
              <w:pStyle w:val="Titre1"/>
              <w:framePr w:hSpace="0" w:wrap="auto" w:vAnchor="margin" w:hAnchor="text" w:yAlign="in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ORAL DE CONTROLE</w:t>
            </w:r>
          </w:p>
          <w:p w:rsidR="00D713BD" w:rsidRDefault="00D713B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EPREUVE  E1</w:t>
            </w:r>
          </w:p>
          <w:p w:rsidR="00D713BD" w:rsidRDefault="00D713BD" w:rsidP="000F464C">
            <w:pPr>
              <w:pStyle w:val="Titre2"/>
              <w:framePr w:hSpace="0" w:wrap="auto" w:vAnchor="margin" w:hAnchor="text" w:yAlign="inline"/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SESSION 201</w:t>
            </w:r>
            <w:r w:rsidR="000F464C">
              <w:rPr>
                <w:rFonts w:ascii="Arial" w:hAnsi="Arial" w:cs="Arial"/>
              </w:rPr>
              <w:t>4</w:t>
            </w:r>
          </w:p>
        </w:tc>
      </w:tr>
      <w:tr w:rsidR="00D713BD" w:rsidTr="006533DC">
        <w:tc>
          <w:tcPr>
            <w:tcW w:w="9212" w:type="dxa"/>
          </w:tcPr>
          <w:p w:rsidR="00D713BD" w:rsidRDefault="00D713BD">
            <w:pPr>
              <w:pStyle w:val="Titre3"/>
            </w:pPr>
            <w:r>
              <w:t>Durée de préparation : 15 minutes</w:t>
            </w:r>
          </w:p>
          <w:p w:rsidR="00D713BD" w:rsidRDefault="00D713B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  <w:iCs/>
                <w:sz w:val="18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22"/>
              </w:rPr>
              <w:t xml:space="preserve">Calculatrice autorisée (conformément à </w:t>
            </w:r>
            <w:proofErr w:type="gramStart"/>
            <w:r>
              <w:rPr>
                <w:rFonts w:ascii="Arial" w:hAnsi="Arial" w:cs="Arial"/>
                <w:b/>
                <w:bCs/>
                <w:iCs/>
                <w:sz w:val="18"/>
                <w:szCs w:val="22"/>
              </w:rPr>
              <w:t>la circulaire</w:t>
            </w:r>
            <w:proofErr w:type="gramEnd"/>
            <w:r>
              <w:rPr>
                <w:rFonts w:ascii="Arial" w:hAnsi="Arial" w:cs="Arial"/>
                <w:b/>
                <w:bCs/>
                <w:iCs/>
                <w:sz w:val="18"/>
                <w:szCs w:val="22"/>
              </w:rPr>
              <w:t xml:space="preserve"> n° 99-186 du 16 novembre 1999).</w:t>
            </w:r>
          </w:p>
          <w:p w:rsidR="00D713BD" w:rsidRDefault="00D713BD">
            <w:r>
              <w:rPr>
                <w:rFonts w:ascii="ArialMT" w:hAnsi="ArialMT" w:cs="ArialMT"/>
                <w:sz w:val="22"/>
                <w:szCs w:val="22"/>
              </w:rPr>
              <w:t xml:space="preserve">               Il est recommandé aux candidats de bien lire le travail demandé.</w:t>
            </w:r>
          </w:p>
        </w:tc>
      </w:tr>
      <w:tr w:rsidR="00D713BD" w:rsidTr="006533DC">
        <w:tc>
          <w:tcPr>
            <w:tcW w:w="9212" w:type="dxa"/>
          </w:tcPr>
          <w:p w:rsidR="00D713BD" w:rsidRDefault="0096539B">
            <w:pPr>
              <w:pStyle w:val="Titre4"/>
              <w:framePr w:hSpace="0" w:wrap="auto" w:vAnchor="margin" w:hAnchor="text" w:yAlign="inline"/>
            </w:pPr>
            <w:r>
              <w:t>SUJET N° ….</w:t>
            </w:r>
            <w:r w:rsidR="00D713BD">
              <w:t xml:space="preserve"> </w:t>
            </w:r>
            <w:proofErr w:type="gramStart"/>
            <w:r w:rsidR="00D713BD">
              <w:t>de</w:t>
            </w:r>
            <w:proofErr w:type="gramEnd"/>
            <w:r w:rsidR="00D713BD">
              <w:t xml:space="preserve"> SCIENCES PHYSIQUES</w:t>
            </w:r>
          </w:p>
        </w:tc>
      </w:tr>
    </w:tbl>
    <w:p w:rsidR="006533DC" w:rsidRDefault="006533DC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b/>
          <w:bCs/>
          <w:sz w:val="28"/>
          <w:szCs w:val="28"/>
        </w:rPr>
      </w:pPr>
    </w:p>
    <w:p w:rsidR="00D713BD" w:rsidRDefault="00D713BD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Durée de l’entretien : 15 minutes</w:t>
      </w:r>
    </w:p>
    <w:p w:rsidR="00D713BD" w:rsidRDefault="00D713BD">
      <w:pPr>
        <w:pStyle w:val="Paragraphedeliste"/>
        <w:ind w:left="0"/>
        <w:jc w:val="both"/>
        <w:rPr>
          <w:b/>
          <w:bCs/>
          <w:spacing w:val="-3"/>
          <w:sz w:val="23"/>
        </w:rPr>
      </w:pPr>
    </w:p>
    <w:p w:rsidR="00D713BD" w:rsidRDefault="00D713BD">
      <w:pPr>
        <w:pStyle w:val="Paragraphedeliste"/>
        <w:ind w:left="0"/>
        <w:jc w:val="both"/>
        <w:rPr>
          <w:b/>
          <w:spacing w:val="-3"/>
          <w:sz w:val="23"/>
        </w:rPr>
      </w:pPr>
      <w:r>
        <w:rPr>
          <w:b/>
          <w:spacing w:val="-3"/>
          <w:sz w:val="23"/>
        </w:rPr>
        <w:t>Pendant la préparation de l’oral, le candidat est invité à :</w:t>
      </w:r>
    </w:p>
    <w:p w:rsidR="00D713BD" w:rsidRDefault="00D713BD">
      <w:pPr>
        <w:pStyle w:val="Paragraphedeliste"/>
        <w:numPr>
          <w:ilvl w:val="0"/>
          <w:numId w:val="1"/>
        </w:numPr>
        <w:jc w:val="both"/>
        <w:rPr>
          <w:b/>
          <w:spacing w:val="-3"/>
          <w:sz w:val="23"/>
        </w:rPr>
      </w:pPr>
      <w:r>
        <w:rPr>
          <w:b/>
          <w:spacing w:val="-3"/>
          <w:sz w:val="23"/>
        </w:rPr>
        <w:t>Lire le suj</w:t>
      </w:r>
      <w:r w:rsidR="0096539B">
        <w:rPr>
          <w:b/>
          <w:spacing w:val="-3"/>
          <w:sz w:val="23"/>
        </w:rPr>
        <w:t>et ci-dessous et</w:t>
      </w:r>
      <w:r>
        <w:rPr>
          <w:b/>
          <w:spacing w:val="-3"/>
          <w:sz w:val="23"/>
        </w:rPr>
        <w:t xml:space="preserve"> présenter brièvement le problème posé.</w:t>
      </w:r>
    </w:p>
    <w:p w:rsidR="00D713BD" w:rsidRDefault="0096539B">
      <w:pPr>
        <w:pStyle w:val="Paragraphedeliste"/>
        <w:numPr>
          <w:ilvl w:val="0"/>
          <w:numId w:val="1"/>
        </w:numPr>
        <w:jc w:val="both"/>
        <w:rPr>
          <w:b/>
          <w:spacing w:val="-3"/>
          <w:sz w:val="23"/>
        </w:rPr>
      </w:pPr>
      <w:r>
        <w:rPr>
          <w:b/>
          <w:spacing w:val="-3"/>
          <w:sz w:val="23"/>
        </w:rPr>
        <w:t>Exposer sa démarche de résolution</w:t>
      </w:r>
      <w:r w:rsidR="00D713BD">
        <w:rPr>
          <w:b/>
          <w:spacing w:val="-3"/>
          <w:sz w:val="23"/>
        </w:rPr>
        <w:t>.</w:t>
      </w:r>
    </w:p>
    <w:p w:rsidR="00D713BD" w:rsidRDefault="0096539B">
      <w:pPr>
        <w:pStyle w:val="Paragraphedeliste"/>
        <w:numPr>
          <w:ilvl w:val="0"/>
          <w:numId w:val="1"/>
        </w:numPr>
        <w:jc w:val="both"/>
        <w:rPr>
          <w:b/>
          <w:spacing w:val="-3"/>
          <w:sz w:val="23"/>
        </w:rPr>
      </w:pPr>
      <w:r>
        <w:rPr>
          <w:b/>
          <w:spacing w:val="-3"/>
          <w:sz w:val="23"/>
        </w:rPr>
        <w:t>Répondre à la problématique</w:t>
      </w:r>
      <w:r w:rsidR="00D713BD">
        <w:rPr>
          <w:b/>
          <w:spacing w:val="-3"/>
          <w:sz w:val="23"/>
        </w:rPr>
        <w:t>.</w:t>
      </w:r>
    </w:p>
    <w:p w:rsidR="00D713BD" w:rsidRDefault="00D713BD">
      <w:pPr>
        <w:pStyle w:val="Paragraphedeliste"/>
        <w:jc w:val="both"/>
        <w:rPr>
          <w:b/>
          <w:spacing w:val="-3"/>
          <w:sz w:val="23"/>
        </w:rPr>
      </w:pPr>
    </w:p>
    <w:p w:rsidR="00D713BD" w:rsidRDefault="00D713BD">
      <w:pPr>
        <w:pStyle w:val="Paragraphedeliste"/>
        <w:ind w:left="0"/>
        <w:jc w:val="both"/>
        <w:rPr>
          <w:b/>
          <w:i/>
          <w:iCs/>
          <w:spacing w:val="-3"/>
          <w:sz w:val="23"/>
          <w:u w:val="single"/>
        </w:rPr>
      </w:pPr>
      <w:r>
        <w:rPr>
          <w:b/>
          <w:i/>
          <w:iCs/>
          <w:spacing w:val="-3"/>
          <w:sz w:val="23"/>
          <w:u w:val="single"/>
        </w:rPr>
        <w:t>Situation-problème :</w:t>
      </w:r>
    </w:p>
    <w:p w:rsidR="0096539B" w:rsidRDefault="0096539B" w:rsidP="0096539B">
      <w:pPr>
        <w:tabs>
          <w:tab w:val="left" w:pos="1612"/>
        </w:tabs>
        <w:autoSpaceDE w:val="0"/>
        <w:autoSpaceDN w:val="0"/>
        <w:adjustRightInd w:val="0"/>
      </w:pPr>
    </w:p>
    <w:p w:rsidR="0096539B" w:rsidRDefault="0096539B" w:rsidP="0096539B">
      <w:r>
        <w:t xml:space="preserve">Monsieur LATAUPE est </w:t>
      </w:r>
      <w:r w:rsidRPr="005801DE">
        <w:t>hypermétrope</w:t>
      </w:r>
      <w:r>
        <w:t xml:space="preserve">. Afin d’améliorer sa vision, il doit porter des lentilles de correction pour que l’image d’un objet observé se forme sur sa rétine. </w:t>
      </w:r>
      <w:r w:rsidRPr="00E51FD9">
        <w:t>L’ophtalmologiste</w:t>
      </w:r>
      <w:r>
        <w:t xml:space="preserve"> lui prescrit une lentille de </w:t>
      </w:r>
      <w:r w:rsidRPr="00E51FD9">
        <w:t>5 dioptries</w:t>
      </w:r>
    </w:p>
    <w:p w:rsidR="0096539B" w:rsidRDefault="0096539B" w:rsidP="0096539B">
      <w:pPr>
        <w:rPr>
          <w:rFonts w:ascii="Verdana" w:hAnsi="Verdana" w:cs="Arial"/>
          <w:b/>
          <w:color w:val="333333"/>
          <w:sz w:val="12"/>
          <w:szCs w:val="12"/>
        </w:rPr>
      </w:pPr>
    </w:p>
    <w:p w:rsidR="0096539B" w:rsidRPr="00E51FD9" w:rsidRDefault="0096539B" w:rsidP="0096539B">
      <w:pPr>
        <w:rPr>
          <w:sz w:val="12"/>
          <w:szCs w:val="12"/>
        </w:rPr>
      </w:pPr>
    </w:p>
    <w:p w:rsidR="0096539B" w:rsidRDefault="000E1C1E" w:rsidP="0096539B">
      <w:pPr>
        <w:rPr>
          <w:b/>
          <w:sz w:val="22"/>
          <w:szCs w:val="22"/>
        </w:rPr>
      </w:pPr>
      <w:r w:rsidRPr="000E1C1E">
        <w:rPr>
          <w:b/>
          <w:sz w:val="22"/>
          <w:szCs w:val="22"/>
        </w:rPr>
        <w:t>Monsieur LATAUPE </w:t>
      </w:r>
      <w:r>
        <w:rPr>
          <w:b/>
          <w:sz w:val="22"/>
          <w:szCs w:val="22"/>
        </w:rPr>
        <w:t>dit</w:t>
      </w:r>
      <w:r w:rsidRPr="000E1C1E">
        <w:rPr>
          <w:b/>
          <w:sz w:val="22"/>
          <w:szCs w:val="22"/>
        </w:rPr>
        <w:t xml:space="preserve"> qu’avec les lunettes de sa femme il voit très bien, et vu qu’elle ne s’en sert pas</w:t>
      </w:r>
      <w:r>
        <w:rPr>
          <w:b/>
          <w:sz w:val="22"/>
          <w:szCs w:val="22"/>
        </w:rPr>
        <w:t> alors</w:t>
      </w:r>
      <w:r w:rsidRPr="000E1C1E">
        <w:rPr>
          <w:b/>
          <w:sz w:val="22"/>
          <w:szCs w:val="22"/>
        </w:rPr>
        <w:t xml:space="preserve"> il peut les prendre. Est-ce judicieux ? </w:t>
      </w:r>
    </w:p>
    <w:p w:rsidR="000E1C1E" w:rsidRDefault="000E1C1E" w:rsidP="0096539B">
      <w:pPr>
        <w:rPr>
          <w:b/>
          <w:sz w:val="22"/>
          <w:szCs w:val="22"/>
        </w:rPr>
      </w:pPr>
    </w:p>
    <w:p w:rsidR="000E1C1E" w:rsidRDefault="000E1C1E" w:rsidP="000E1C1E"/>
    <w:p w:rsidR="000E1C1E" w:rsidRDefault="000E1C1E" w:rsidP="000E1C1E">
      <w:pPr>
        <w:numPr>
          <w:ilvl w:val="0"/>
          <w:numId w:val="6"/>
        </w:numPr>
      </w:pPr>
      <w:r>
        <w:t xml:space="preserve">a) Légender ce schéma avec les mots suivants : </w:t>
      </w:r>
      <w:r w:rsidRPr="003564CC">
        <w:rPr>
          <w:i/>
        </w:rPr>
        <w:t>pupille, cristallin, rétine, nerf optique</w:t>
      </w:r>
      <w:r>
        <w:t xml:space="preserve"> </w:t>
      </w:r>
    </w:p>
    <w:p w:rsidR="000E1C1E" w:rsidRDefault="00D561D9" w:rsidP="000E1C1E">
      <w:pPr>
        <w:jc w:val="center"/>
      </w:pPr>
      <w:r>
        <w:rPr>
          <w:noProof/>
        </w:rPr>
        <w:drawing>
          <wp:inline distT="0" distB="0" distL="0" distR="0">
            <wp:extent cx="1879600" cy="1727200"/>
            <wp:effectExtent l="0" t="0" r="0" b="0"/>
            <wp:docPr id="1" name="Image 1" descr="http://www.afblum.be/bioafb/oeil/oeilvi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fblum.be/bioafb/oeil/oeilvier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7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1C1E" w:rsidRDefault="000E1C1E" w:rsidP="000E1C1E"/>
    <w:p w:rsidR="000E1C1E" w:rsidRPr="003564CC" w:rsidRDefault="000E1C1E" w:rsidP="000E1C1E">
      <w:pPr>
        <w:rPr>
          <w:rFonts w:ascii="CooperBlack" w:hAnsi="CooperBlack" w:cs="CooperBlack"/>
          <w:sz w:val="25"/>
          <w:szCs w:val="25"/>
        </w:rPr>
      </w:pPr>
      <w:r>
        <w:t xml:space="preserve"> </w:t>
      </w:r>
    </w:p>
    <w:p w:rsidR="000E1C1E" w:rsidRDefault="000E1C1E" w:rsidP="000E1C1E">
      <w:pPr>
        <w:pStyle w:val="Paragraphedeliste"/>
        <w:autoSpaceDE w:val="0"/>
        <w:autoSpaceDN w:val="0"/>
        <w:adjustRightInd w:val="0"/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b) </w:t>
      </w:r>
      <w:r w:rsidRPr="003564CC">
        <w:rPr>
          <w:rFonts w:ascii="Calibri" w:hAnsi="Calibri" w:cs="Calibri"/>
        </w:rPr>
        <w:t>Quel élément de l’</w:t>
      </w:r>
      <w:proofErr w:type="spellStart"/>
      <w:r w:rsidRPr="003564CC">
        <w:rPr>
          <w:rFonts w:ascii="Calibri" w:hAnsi="Calibri" w:cs="Calibri"/>
        </w:rPr>
        <w:t>oeil</w:t>
      </w:r>
      <w:proofErr w:type="spellEnd"/>
      <w:r w:rsidRPr="003564CC">
        <w:rPr>
          <w:rFonts w:ascii="Calibri" w:hAnsi="Calibri" w:cs="Calibri"/>
        </w:rPr>
        <w:t xml:space="preserve"> peut jouer le rôle de « zoom » ?</w:t>
      </w:r>
    </w:p>
    <w:p w:rsidR="000E1C1E" w:rsidRPr="003564CC" w:rsidRDefault="000E1C1E" w:rsidP="000E1C1E">
      <w:pPr>
        <w:pStyle w:val="Paragraphedeliste"/>
        <w:autoSpaceDE w:val="0"/>
        <w:autoSpaceDN w:val="0"/>
        <w:adjustRightInd w:val="0"/>
        <w:rPr>
          <w:rFonts w:ascii="Calibri" w:hAnsi="Calibri" w:cs="Calibri"/>
        </w:rPr>
      </w:pPr>
    </w:p>
    <w:p w:rsidR="000E1C1E" w:rsidRDefault="000E1C1E" w:rsidP="000E1C1E">
      <w:pPr>
        <w:autoSpaceDE w:val="0"/>
        <w:autoSpaceDN w:val="0"/>
        <w:adjustRightInd w:val="0"/>
        <w:rPr>
          <w:rFonts w:ascii="Calibri" w:hAnsi="Calibri" w:cs="Calibri"/>
        </w:rPr>
      </w:pPr>
    </w:p>
    <w:p w:rsidR="000E1C1E" w:rsidRPr="003564CC" w:rsidRDefault="000E1C1E" w:rsidP="000E1C1E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contextualSpacing/>
        <w:rPr>
          <w:rFonts w:ascii="Calibri" w:hAnsi="Calibri" w:cs="Calibri"/>
        </w:rPr>
      </w:pPr>
      <w:r w:rsidRPr="003564CC">
        <w:rPr>
          <w:rFonts w:ascii="Calibri" w:hAnsi="Calibri" w:cs="Calibri"/>
        </w:rPr>
        <w:t>Quel élément de l’</w:t>
      </w:r>
      <w:proofErr w:type="spellStart"/>
      <w:r w:rsidRPr="003564CC">
        <w:rPr>
          <w:rFonts w:ascii="Calibri" w:hAnsi="Calibri" w:cs="Calibri"/>
        </w:rPr>
        <w:t>oeil</w:t>
      </w:r>
      <w:proofErr w:type="spellEnd"/>
      <w:r w:rsidRPr="003564CC">
        <w:rPr>
          <w:rFonts w:ascii="Calibri" w:hAnsi="Calibri" w:cs="Calibri"/>
        </w:rPr>
        <w:t xml:space="preserve"> peut jouer le rôle d’écran ?</w:t>
      </w:r>
    </w:p>
    <w:p w:rsidR="000E1C1E" w:rsidRDefault="000E1C1E" w:rsidP="000E1C1E"/>
    <w:p w:rsidR="000E1C1E" w:rsidRDefault="000E1C1E" w:rsidP="000E1C1E"/>
    <w:p w:rsidR="000E1C1E" w:rsidRDefault="000E1C1E" w:rsidP="000E1C1E">
      <w:r>
        <w:t xml:space="preserve">2.  Compléter le texte avec les mots suivants : un </w:t>
      </w:r>
      <w:proofErr w:type="gramStart"/>
      <w:r>
        <w:t>diaphragme ,</w:t>
      </w:r>
      <w:proofErr w:type="gramEnd"/>
      <w:r>
        <w:t xml:space="preserve"> un écran, une lentille convergente.</w:t>
      </w:r>
    </w:p>
    <w:p w:rsidR="000E1C1E" w:rsidRDefault="000E1C1E" w:rsidP="000E1C1E">
      <w:r>
        <w:t xml:space="preserve">L’œil peut être modélisé par un système optique simple. </w:t>
      </w:r>
    </w:p>
    <w:p w:rsidR="000E1C1E" w:rsidRDefault="000E1C1E" w:rsidP="000F464C">
      <w:pPr>
        <w:jc w:val="both"/>
      </w:pPr>
      <w:r>
        <w:t>La pupille est l’ouverture circulaire noire de diamètre variable située au milieu de l’iris, elle agit comme  …………</w:t>
      </w:r>
    </w:p>
    <w:p w:rsidR="000E1C1E" w:rsidRDefault="000E1C1E" w:rsidP="000F464C">
      <w:pPr>
        <w:jc w:val="both"/>
      </w:pPr>
      <w:r>
        <w:t>L’ensemble des milieux transparents traversés agit comme ……………………………..</w:t>
      </w:r>
    </w:p>
    <w:p w:rsidR="000E1C1E" w:rsidRDefault="000E1C1E" w:rsidP="000F464C">
      <w:pPr>
        <w:jc w:val="both"/>
      </w:pPr>
      <w:r>
        <w:t>La rétine est composée de cellules nerveuses sensibles à la lumière. Elle se comporte comme ……………………………</w:t>
      </w:r>
    </w:p>
    <w:p w:rsidR="000E1C1E" w:rsidRDefault="000E1C1E" w:rsidP="000E1C1E"/>
    <w:p w:rsidR="000E1C1E" w:rsidRPr="000E1C1E" w:rsidRDefault="000E1C1E" w:rsidP="0096539B">
      <w:pPr>
        <w:rPr>
          <w:b/>
          <w:sz w:val="22"/>
          <w:szCs w:val="22"/>
        </w:rPr>
      </w:pPr>
    </w:p>
    <w:p w:rsidR="0096539B" w:rsidRPr="002A7D9A" w:rsidRDefault="0096539B" w:rsidP="0096539B">
      <w:pPr>
        <w:rPr>
          <w:sz w:val="12"/>
          <w:szCs w:val="12"/>
        </w:rPr>
      </w:pPr>
    </w:p>
    <w:p w:rsidR="0096539B" w:rsidRPr="002A7D9A" w:rsidRDefault="0096539B" w:rsidP="0096539B">
      <w:pPr>
        <w:pStyle w:val="Paragraphedeliste"/>
        <w:rPr>
          <w:sz w:val="12"/>
          <w:szCs w:val="12"/>
        </w:rPr>
      </w:pPr>
    </w:p>
    <w:p w:rsidR="0096539B" w:rsidRDefault="0096539B" w:rsidP="000E1C1E">
      <w:pPr>
        <w:pStyle w:val="Paragraphedeliste"/>
        <w:numPr>
          <w:ilvl w:val="0"/>
          <w:numId w:val="8"/>
        </w:numPr>
        <w:spacing w:after="200" w:line="276" w:lineRule="auto"/>
        <w:contextualSpacing/>
      </w:pPr>
      <w:r>
        <w:t>Comment procéder pour dét</w:t>
      </w:r>
      <w:r w:rsidR="000E1C1E">
        <w:t>erminer si la lentille dont il dispose</w:t>
      </w:r>
      <w:r>
        <w:t xml:space="preserve"> correspond à la correction prescrite par l’ophtalmologiste ?</w:t>
      </w:r>
    </w:p>
    <w:p w:rsidR="00F51D58" w:rsidRDefault="00F51D58" w:rsidP="00F51D58">
      <w:pPr>
        <w:pStyle w:val="Paragraphedeliste"/>
        <w:spacing w:after="200" w:line="276" w:lineRule="auto"/>
        <w:contextualSpacing/>
      </w:pPr>
      <w:r>
        <w:t xml:space="preserve">Vous disposez de : un </w:t>
      </w:r>
      <w:proofErr w:type="gramStart"/>
      <w:r>
        <w:t>diaphragme ,</w:t>
      </w:r>
      <w:proofErr w:type="gramEnd"/>
      <w:r>
        <w:t xml:space="preserve"> un écran, une lentille convergente, une source lumineuse, un objet (lettre F).</w:t>
      </w:r>
    </w:p>
    <w:p w:rsidR="0096539B" w:rsidRDefault="0096539B" w:rsidP="0096539B">
      <w:pPr>
        <w:pStyle w:val="Paragraphedeliste"/>
      </w:pPr>
      <w:r>
        <w:t>Proposez une méthode pour répondre précisément à cette question</w:t>
      </w:r>
      <w:r w:rsidR="000E1C1E">
        <w:t xml:space="preserve"> en utilisant votre réponse à la question précédente</w:t>
      </w:r>
      <w:r>
        <w:t>.</w:t>
      </w:r>
    </w:p>
    <w:p w:rsidR="000E1C1E" w:rsidRDefault="000E1C1E" w:rsidP="0096539B">
      <w:pPr>
        <w:pStyle w:val="Paragraphedeliste"/>
      </w:pPr>
    </w:p>
    <w:p w:rsidR="000E1C1E" w:rsidRDefault="000E1C1E" w:rsidP="0096539B">
      <w:pPr>
        <w:pStyle w:val="Paragraphedeliste"/>
      </w:pPr>
    </w:p>
    <w:p w:rsidR="000E1C1E" w:rsidRDefault="000E1C1E" w:rsidP="0096539B">
      <w:pPr>
        <w:pStyle w:val="Paragraphedeliste"/>
      </w:pPr>
    </w:p>
    <w:p w:rsidR="000E1C1E" w:rsidRDefault="000E1C1E" w:rsidP="0096539B">
      <w:pPr>
        <w:pStyle w:val="Paragraphedeliste"/>
      </w:pPr>
    </w:p>
    <w:p w:rsidR="000E1C1E" w:rsidRDefault="000E1C1E" w:rsidP="0096539B">
      <w:pPr>
        <w:pStyle w:val="Paragraphedeliste"/>
      </w:pPr>
    </w:p>
    <w:p w:rsidR="000E1C1E" w:rsidRDefault="000E1C1E" w:rsidP="0096539B">
      <w:pPr>
        <w:pStyle w:val="Paragraphedeliste"/>
      </w:pPr>
    </w:p>
    <w:p w:rsidR="000E1C1E" w:rsidRDefault="000E1C1E" w:rsidP="0096539B">
      <w:pPr>
        <w:pStyle w:val="Paragraphedeliste"/>
      </w:pPr>
    </w:p>
    <w:p w:rsidR="000E1C1E" w:rsidRDefault="000E1C1E" w:rsidP="0096539B">
      <w:pPr>
        <w:pStyle w:val="Paragraphedeliste"/>
      </w:pPr>
    </w:p>
    <w:p w:rsidR="0096539B" w:rsidRPr="002A7D9A" w:rsidRDefault="0096539B" w:rsidP="0096539B">
      <w:pPr>
        <w:rPr>
          <w:sz w:val="12"/>
          <w:szCs w:val="12"/>
        </w:rPr>
      </w:pPr>
    </w:p>
    <w:p w:rsidR="0096539B" w:rsidRDefault="00F51D58" w:rsidP="000E1C1E">
      <w:pPr>
        <w:pStyle w:val="Paragraphedeliste"/>
        <w:numPr>
          <w:ilvl w:val="0"/>
          <w:numId w:val="8"/>
        </w:numPr>
        <w:spacing w:after="200" w:line="276" w:lineRule="auto"/>
        <w:contextualSpacing/>
      </w:pPr>
      <w:r>
        <w:t>La lentille dont il</w:t>
      </w:r>
      <w:r w:rsidR="0096539B">
        <w:t xml:space="preserve"> dispose a une distance focale </w:t>
      </w:r>
      <m:oMath>
        <m:r>
          <w:rPr>
            <w:rFonts w:ascii="Cambria Math" w:hAnsi="Cambria Math"/>
          </w:rPr>
          <m:t>f</m:t>
        </m:r>
      </m:oMath>
      <w:r w:rsidR="0096539B">
        <w:t xml:space="preserve"> de 5,5 cm. Cette le</w:t>
      </w:r>
      <w:r>
        <w:t>ntille convient-elle à M. LATAUPE</w:t>
      </w:r>
      <w:r w:rsidR="0096539B">
        <w:t> ? Pourquoi ?</w:t>
      </w:r>
    </w:p>
    <w:p w:rsidR="0096539B" w:rsidRPr="002A7D9A" w:rsidRDefault="0096539B" w:rsidP="0096539B">
      <w:pPr>
        <w:pStyle w:val="Paragraphedeliste"/>
        <w:ind w:left="1080"/>
        <w:rPr>
          <w:sz w:val="12"/>
          <w:szCs w:val="12"/>
        </w:rPr>
      </w:pPr>
    </w:p>
    <w:p w:rsidR="0096539B" w:rsidRDefault="0096539B" w:rsidP="0096539B">
      <w:r w:rsidRPr="001C28AC">
        <w:rPr>
          <w:i/>
          <w:u w:val="single"/>
        </w:rPr>
        <w:t>Donnée</w:t>
      </w:r>
      <w:r>
        <w:t xml:space="preserve"> : la vergence C (en </w:t>
      </w:r>
      <w:proofErr w:type="gramStart"/>
      <w:r>
        <w:t xml:space="preserve">dioptries </w:t>
      </w:r>
      <w:proofErr w:type="gramEnd"/>
      <w:r w:rsidR="00421DF4" w:rsidRPr="00FD7256">
        <w:fldChar w:fldCharType="begin"/>
      </w:r>
      <w:r w:rsidRPr="00FD7256">
        <w:instrText xml:space="preserve"> QUOTE </w:instrText>
      </w:r>
      <w:r w:rsidR="000F464C" w:rsidRPr="00421DF4">
        <w:rPr>
          <w:position w:val="-9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pt;height:1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8282A&quot;/&gt;&lt;wsp:rsid wsp:val=&quot;001642B0&quot;/&gt;&lt;wsp:rsid wsp:val=&quot;00166BCB&quot;/&gt;&lt;wsp:rsid wsp:val=&quot;001C28AC&quot;/&gt;&lt;wsp:rsid wsp:val=&quot;00232C5A&quot;/&gt;&lt;wsp:rsid wsp:val=&quot;002718AC&quot;/&gt;&lt;wsp:rsid wsp:val=&quot;002A7D9A&quot;/&gt;&lt;wsp:rsid wsp:val=&quot;00624910&quot;/&gt;&lt;wsp:rsid wsp:val=&quot;007C41F1&quot;/&gt;&lt;wsp:rsid wsp:val=&quot;008223DA&quot;/&gt;&lt;wsp:rsid wsp:val=&quot;008616A5&quot;/&gt;&lt;wsp:rsid wsp:val=&quot;0088282A&quot;/&gt;&lt;wsp:rsid wsp:val=&quot;008D3792&quot;/&gt;&lt;wsp:rsid wsp:val=&quot;00925BFE&quot;/&gt;&lt;wsp:rsid wsp:val=&quot;00931CEB&quot;/&gt;&lt;wsp:rsid wsp:val=&quot;00D03062&quot;/&gt;&lt;wsp:rsid wsp:val=&quot;00E824A1&quot;/&gt;&lt;wsp:rsid wsp:val=&quot;00F36D17&quot;/&gt;&lt;wsp:rsid wsp:val=&quot;00FD7256&quot;/&gt;&lt;/wsp:rsids&gt;&lt;/w:docPr&gt;&lt;w:body&gt;&lt;w:p wsp:rsidR=&quot;00000000&quot; wsp:rsidRDefault=&quot;002718AC&quot;&gt;&lt;m:oMathPara&gt;&lt;m:oMath&gt;&lt;m:r&gt;&lt;w:rPr&gt;&lt;w:rFonts w:ascii=&quot;Cambria Math&quot; w:h-ansi=&quot;Cambria Math&quot;/&gt;&lt;wx:font wx:val=&quot;Cambria Math&quot;/&gt;&lt;w:i/&gt;&lt;/w:rPr&gt;&lt;m:t&gt;Î´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FD7256">
        <w:instrText xml:space="preserve"> </w:instrText>
      </w:r>
      <w:r w:rsidR="00421DF4" w:rsidRPr="00FD7256">
        <w:fldChar w:fldCharType="separate"/>
      </w:r>
      <w:r w:rsidR="000F464C" w:rsidRPr="00421DF4">
        <w:rPr>
          <w:position w:val="-9"/>
        </w:rPr>
        <w:pict>
          <v:shape id="_x0000_i1026" type="#_x0000_t75" style="width:6pt;height:1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8282A&quot;/&gt;&lt;wsp:rsid wsp:val=&quot;001642B0&quot;/&gt;&lt;wsp:rsid wsp:val=&quot;00166BCB&quot;/&gt;&lt;wsp:rsid wsp:val=&quot;001C28AC&quot;/&gt;&lt;wsp:rsid wsp:val=&quot;00232C5A&quot;/&gt;&lt;wsp:rsid wsp:val=&quot;002718AC&quot;/&gt;&lt;wsp:rsid wsp:val=&quot;002A7D9A&quot;/&gt;&lt;wsp:rsid wsp:val=&quot;00624910&quot;/&gt;&lt;wsp:rsid wsp:val=&quot;007C41F1&quot;/&gt;&lt;wsp:rsid wsp:val=&quot;008223DA&quot;/&gt;&lt;wsp:rsid wsp:val=&quot;008616A5&quot;/&gt;&lt;wsp:rsid wsp:val=&quot;0088282A&quot;/&gt;&lt;wsp:rsid wsp:val=&quot;008D3792&quot;/&gt;&lt;wsp:rsid wsp:val=&quot;00925BFE&quot;/&gt;&lt;wsp:rsid wsp:val=&quot;00931CEB&quot;/&gt;&lt;wsp:rsid wsp:val=&quot;00D03062&quot;/&gt;&lt;wsp:rsid wsp:val=&quot;00E824A1&quot;/&gt;&lt;wsp:rsid wsp:val=&quot;00F36D17&quot;/&gt;&lt;wsp:rsid wsp:val=&quot;00FD7256&quot;/&gt;&lt;/wsp:rsids&gt;&lt;/w:docPr&gt;&lt;w:body&gt;&lt;w:p wsp:rsidR=&quot;00000000&quot; wsp:rsidRDefault=&quot;002718AC&quot;&gt;&lt;m:oMathPara&gt;&lt;m:oMath&gt;&lt;m:r&gt;&lt;w:rPr&gt;&lt;w:rFonts w:ascii=&quot;Cambria Math&quot; w:h-ansi=&quot;Cambria Math&quot;/&gt;&lt;wx:font wx:val=&quot;Cambria Math&quot;/&gt;&lt;w:i/&gt;&lt;/w:rPr&gt;&lt;m:t&gt;Î´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="00421DF4" w:rsidRPr="00FD7256">
        <w:fldChar w:fldCharType="end"/>
      </w:r>
      <w:r>
        <w:t>) d’une lentille convergente est donnée par la relation</w:t>
      </w:r>
    </w:p>
    <w:p w:rsidR="0096539B" w:rsidRDefault="0096539B" w:rsidP="0096539B">
      <w:pPr>
        <w:ind w:left="1416" w:firstLine="708"/>
      </w:pPr>
      <w:r>
        <w:t xml:space="preserve"> </w:t>
      </w:r>
      <m:oMath>
        <m:r>
          <w:rPr>
            <w:rFonts w:ascii="Cambria Math" w:hAnsi="Cambria Math"/>
          </w:rPr>
          <m:t xml:space="preserve">C=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f</m:t>
            </m:r>
          </m:den>
        </m:f>
      </m:oMath>
      <w:r>
        <w:t xml:space="preserve">   </w:t>
      </w:r>
      <w:r>
        <w:tab/>
      </w:r>
      <w:r>
        <w:tab/>
      </w:r>
      <w:proofErr w:type="gramStart"/>
      <w:r>
        <w:t>où</w:t>
      </w:r>
      <w:proofErr w:type="gramEnd"/>
      <w:r>
        <w:t xml:space="preserve"> </w:t>
      </w:r>
      <w:r>
        <w:rPr>
          <w:i/>
        </w:rPr>
        <w:t>f</w:t>
      </w:r>
      <w:r>
        <w:t xml:space="preserve"> est en mètres(m)</w:t>
      </w:r>
    </w:p>
    <w:p w:rsidR="0096539B" w:rsidRDefault="0096539B" w:rsidP="0096539B"/>
    <w:p w:rsidR="00D713BD" w:rsidRDefault="00D713BD">
      <w:pPr>
        <w:pStyle w:val="Sansinterligne"/>
      </w:pPr>
    </w:p>
    <w:p w:rsidR="005801DE" w:rsidRDefault="00D713BD">
      <w:pPr>
        <w:pStyle w:val="Paragraphedeliste"/>
        <w:tabs>
          <w:tab w:val="left" w:pos="2925"/>
        </w:tabs>
      </w:pPr>
      <w:r>
        <w:tab/>
      </w:r>
    </w:p>
    <w:p w:rsidR="00F51D58" w:rsidRDefault="00F51D58" w:rsidP="005801DE">
      <w:r>
        <w:br w:type="page"/>
      </w:r>
    </w:p>
    <w:tbl>
      <w:tblPr>
        <w:tblW w:w="10206" w:type="dxa"/>
        <w:jc w:val="center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0"/>
        <w:gridCol w:w="3402"/>
        <w:gridCol w:w="1134"/>
      </w:tblGrid>
      <w:tr w:rsidR="00F51D58" w:rsidRPr="00355F2B" w:rsidTr="00DD6FDA">
        <w:trPr>
          <w:trHeight w:val="698"/>
          <w:jc w:val="center"/>
        </w:trPr>
        <w:tc>
          <w:tcPr>
            <w:tcW w:w="10206" w:type="dxa"/>
            <w:gridSpan w:val="3"/>
          </w:tcPr>
          <w:p w:rsidR="00F51D58" w:rsidRPr="00355F2B" w:rsidRDefault="00F51D58" w:rsidP="00DD6FDA">
            <w:pPr>
              <w:jc w:val="center"/>
              <w:rPr>
                <w:rFonts w:asciiTheme="minorHAnsi" w:eastAsiaTheme="minorHAnsi" w:hAnsiTheme="minorHAnsi" w:cstheme="minorBidi"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lastRenderedPageBreak/>
              <w:t>Grille 1  BACCALAURÉAT PROFESSIONNEL</w:t>
            </w:r>
          </w:p>
          <w:p w:rsidR="00F51D58" w:rsidRPr="00355F2B" w:rsidRDefault="00F51D58" w:rsidP="00DD6FDA">
            <w:pPr>
              <w:jc w:val="center"/>
              <w:rPr>
                <w:rFonts w:asciiTheme="minorHAnsi" w:eastAsiaTheme="minorHAnsi" w:hAnsiTheme="minorHAnsi" w:cstheme="minorBidi"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>Épreuve de contrôle : partie portant sur les connaissances et compétences évaluées dans l’épreuve E1</w:t>
            </w:r>
          </w:p>
          <w:p w:rsidR="00F51D58" w:rsidRPr="00355F2B" w:rsidRDefault="00F51D58" w:rsidP="00DD6FDA">
            <w:pPr>
              <w:jc w:val="center"/>
              <w:rPr>
                <w:rFonts w:asciiTheme="minorHAnsi" w:eastAsiaTheme="minorHAnsi" w:hAnsiTheme="minorHAnsi" w:cstheme="minorBidi"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noProof/>
              </w:rPr>
              <w:t>Durée 15 min</w:t>
            </w:r>
          </w:p>
        </w:tc>
      </w:tr>
      <w:tr w:rsidR="00F51D58" w:rsidRPr="00355F2B" w:rsidTr="00DD6FDA">
        <w:trPr>
          <w:trHeight w:val="124"/>
          <w:jc w:val="center"/>
        </w:trPr>
        <w:tc>
          <w:tcPr>
            <w:tcW w:w="10206" w:type="dxa"/>
            <w:gridSpan w:val="3"/>
          </w:tcPr>
          <w:p w:rsidR="00F51D58" w:rsidRPr="00355F2B" w:rsidRDefault="00F51D58" w:rsidP="00DD6FDA">
            <w:pPr>
              <w:rPr>
                <w:rFonts w:asciiTheme="minorHAnsi" w:eastAsiaTheme="minorHAnsi" w:hAnsiTheme="minorHAnsi" w:cstheme="minorBidi"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 xml:space="preserve">Sujet : </w:t>
            </w:r>
            <w:r>
              <w:rPr>
                <w:rFonts w:asciiTheme="minorHAnsi" w:eastAsiaTheme="minorHAnsi" w:hAnsiTheme="minorHAnsi" w:cstheme="minorBidi"/>
                <w:b/>
                <w:bCs/>
                <w:noProof/>
              </w:rPr>
              <w:t xml:space="preserve">Poussée d’Arhimède </w:t>
            </w:r>
          </w:p>
        </w:tc>
      </w:tr>
      <w:tr w:rsidR="00F51D58" w:rsidRPr="00355F2B" w:rsidTr="00DD6FDA">
        <w:trPr>
          <w:trHeight w:val="379"/>
          <w:jc w:val="center"/>
        </w:trPr>
        <w:tc>
          <w:tcPr>
            <w:tcW w:w="5670" w:type="dxa"/>
          </w:tcPr>
          <w:p w:rsidR="00F51D58" w:rsidRPr="00355F2B" w:rsidRDefault="00F51D58" w:rsidP="00DD6FDA">
            <w:pPr>
              <w:rPr>
                <w:rFonts w:asciiTheme="minorHAnsi" w:eastAsiaTheme="minorHAnsi" w:hAnsiTheme="minorHAnsi" w:cstheme="minorBidi"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 xml:space="preserve">CRITÈRES D’ÉVALUATION </w:t>
            </w:r>
          </w:p>
        </w:tc>
        <w:tc>
          <w:tcPr>
            <w:tcW w:w="3402" w:type="dxa"/>
          </w:tcPr>
          <w:p w:rsidR="00F51D58" w:rsidRPr="00355F2B" w:rsidRDefault="00F51D58" w:rsidP="00DD6FDA">
            <w:pPr>
              <w:rPr>
                <w:rFonts w:asciiTheme="minorHAnsi" w:eastAsiaTheme="minorHAnsi" w:hAnsiTheme="minorHAnsi" w:cstheme="minorBidi"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 xml:space="preserve">Eléments de correction </w:t>
            </w:r>
          </w:p>
        </w:tc>
        <w:tc>
          <w:tcPr>
            <w:tcW w:w="1134" w:type="dxa"/>
          </w:tcPr>
          <w:p w:rsidR="00F51D58" w:rsidRPr="00355F2B" w:rsidRDefault="00F51D58" w:rsidP="00DD6FDA">
            <w:pPr>
              <w:rPr>
                <w:rFonts w:asciiTheme="minorHAnsi" w:eastAsiaTheme="minorHAnsi" w:hAnsiTheme="minorHAnsi" w:cstheme="minorBidi"/>
                <w:b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noProof/>
              </w:rPr>
              <w:t>Barème</w:t>
            </w:r>
          </w:p>
        </w:tc>
      </w:tr>
      <w:tr w:rsidR="00F51D58" w:rsidRPr="00355F2B" w:rsidTr="00DD6FDA">
        <w:trPr>
          <w:trHeight w:val="718"/>
          <w:jc w:val="center"/>
        </w:trPr>
        <w:tc>
          <w:tcPr>
            <w:tcW w:w="5670" w:type="dxa"/>
          </w:tcPr>
          <w:p w:rsidR="00F51D58" w:rsidRPr="00355F2B" w:rsidRDefault="00F51D58" w:rsidP="00DD6FDA">
            <w:pPr>
              <w:jc w:val="center"/>
              <w:rPr>
                <w:rFonts w:asciiTheme="minorHAnsi" w:eastAsiaTheme="minorHAnsi" w:hAnsiTheme="minorHAnsi" w:cstheme="minorBidi"/>
                <w:noProof/>
                <w:u w:val="single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u w:val="single"/>
              </w:rPr>
              <w:t>DÉFINIR ET EXPLICITER LE PROBLÈME POSÉ</w:t>
            </w:r>
          </w:p>
          <w:p w:rsidR="00F51D58" w:rsidRPr="00355F2B" w:rsidRDefault="00F51D58" w:rsidP="00DD6FDA">
            <w:pPr>
              <w:rPr>
                <w:rFonts w:asciiTheme="minorHAnsi" w:eastAsiaTheme="minorHAnsi" w:hAnsiTheme="minorHAnsi" w:cstheme="minorBidi"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 xml:space="preserve">- Compréhension des objectifs par rapport aux données contextuelles </w:t>
            </w:r>
          </w:p>
          <w:p w:rsidR="00F51D58" w:rsidRPr="00355F2B" w:rsidRDefault="00F51D58" w:rsidP="00DD6FDA">
            <w:pPr>
              <w:rPr>
                <w:rFonts w:asciiTheme="minorHAnsi" w:eastAsiaTheme="minorHAnsi" w:hAnsiTheme="minorHAnsi" w:cstheme="minorBidi"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 xml:space="preserve">- Respect des consignes et des préconisations </w:t>
            </w:r>
          </w:p>
          <w:p w:rsidR="00F51D58" w:rsidRPr="00355F2B" w:rsidRDefault="00F51D58" w:rsidP="00DD6FDA">
            <w:pPr>
              <w:rPr>
                <w:rFonts w:asciiTheme="minorHAnsi" w:eastAsiaTheme="minorHAnsi" w:hAnsiTheme="minorHAnsi" w:cstheme="minorBidi"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 xml:space="preserve">- Sélection et traitement des informations pertinentes </w:t>
            </w:r>
          </w:p>
          <w:p w:rsidR="00F51D58" w:rsidRPr="00355F2B" w:rsidRDefault="00F51D58" w:rsidP="00DD6FDA">
            <w:pPr>
              <w:rPr>
                <w:rFonts w:asciiTheme="minorHAnsi" w:eastAsiaTheme="minorHAnsi" w:hAnsiTheme="minorHAnsi" w:cstheme="minorBidi"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 xml:space="preserve">- Définition de la situation/problème </w:t>
            </w:r>
          </w:p>
        </w:tc>
        <w:tc>
          <w:tcPr>
            <w:tcW w:w="3402" w:type="dxa"/>
          </w:tcPr>
          <w:p w:rsidR="00F51D58" w:rsidRDefault="00F51D58" w:rsidP="00F51D58">
            <w:pPr>
              <w:rPr>
                <w:rFonts w:asciiTheme="minorHAnsi" w:eastAsiaTheme="minorHAnsi" w:hAnsiTheme="minorHAnsi" w:cstheme="minorBidi"/>
                <w:noProof/>
                <w:color w:val="4F81BD" w:themeColor="accent1"/>
              </w:rPr>
            </w:pPr>
            <w:r w:rsidRPr="00355F2B">
              <w:rPr>
                <w:rFonts w:asciiTheme="minorHAnsi" w:eastAsiaTheme="minorHAnsi" w:hAnsiTheme="minorHAnsi" w:cstheme="minorBidi"/>
                <w:noProof/>
                <w:color w:val="4F81BD" w:themeColor="accent1"/>
              </w:rPr>
              <w:t>-</w:t>
            </w:r>
            <w:r>
              <w:rPr>
                <w:rFonts w:asciiTheme="minorHAnsi" w:eastAsiaTheme="minorHAnsi" w:hAnsiTheme="minorHAnsi" w:cstheme="minorBidi"/>
                <w:noProof/>
                <w:color w:val="4F81BD" w:themeColor="accent1"/>
              </w:rPr>
              <w:t>Connaissance de l’œil, les éléments sont bien associés</w:t>
            </w:r>
          </w:p>
          <w:p w:rsidR="00F51D58" w:rsidRDefault="00F51D58" w:rsidP="00F51D58">
            <w:pPr>
              <w:rPr>
                <w:rFonts w:asciiTheme="minorHAnsi" w:eastAsiaTheme="minorHAnsi" w:hAnsiTheme="minorHAnsi" w:cstheme="minorBidi"/>
                <w:noProof/>
                <w:color w:val="4F81BD" w:themeColor="accent1"/>
              </w:rPr>
            </w:pPr>
            <w:r>
              <w:rPr>
                <w:rFonts w:asciiTheme="minorHAnsi" w:eastAsiaTheme="minorHAnsi" w:hAnsiTheme="minorHAnsi" w:cstheme="minorBidi"/>
                <w:noProof/>
                <w:color w:val="4F81BD" w:themeColor="accent1"/>
              </w:rPr>
              <w:t>- zoom : cristallin ; écran : rétine</w:t>
            </w:r>
          </w:p>
          <w:p w:rsidR="00F51D58" w:rsidRDefault="00F51D58" w:rsidP="00F51D58">
            <w:pPr>
              <w:rPr>
                <w:rFonts w:asciiTheme="minorHAnsi" w:eastAsiaTheme="minorHAnsi" w:hAnsiTheme="minorHAnsi" w:cstheme="minorBidi"/>
                <w:noProof/>
                <w:color w:val="4F81BD" w:themeColor="accent1"/>
              </w:rPr>
            </w:pPr>
            <w:r>
              <w:rPr>
                <w:rFonts w:asciiTheme="minorHAnsi" w:eastAsiaTheme="minorHAnsi" w:hAnsiTheme="minorHAnsi" w:cstheme="minorBidi"/>
                <w:noProof/>
                <w:color w:val="4F81BD" w:themeColor="accent1"/>
              </w:rPr>
              <w:t xml:space="preserve">- Texte à trous correctement complété. </w:t>
            </w:r>
          </w:p>
          <w:p w:rsidR="00F51D58" w:rsidRPr="00355F2B" w:rsidRDefault="00F51D58" w:rsidP="00F51D58">
            <w:pPr>
              <w:rPr>
                <w:rFonts w:asciiTheme="minorHAnsi" w:eastAsiaTheme="minorHAnsi" w:hAnsiTheme="minorHAnsi" w:cstheme="minorBidi"/>
                <w:noProof/>
                <w:color w:val="4F81BD" w:themeColor="accent1"/>
              </w:rPr>
            </w:pPr>
            <w:r>
              <w:rPr>
                <w:rFonts w:asciiTheme="minorHAnsi" w:eastAsiaTheme="minorHAnsi" w:hAnsiTheme="minorHAnsi" w:cstheme="minorBidi"/>
                <w:noProof/>
                <w:color w:val="4F81BD" w:themeColor="accent1"/>
              </w:rPr>
              <w:t>- La lentille est-elle de 5 dioptries ?</w:t>
            </w:r>
          </w:p>
        </w:tc>
        <w:tc>
          <w:tcPr>
            <w:tcW w:w="1134" w:type="dxa"/>
            <w:vAlign w:val="center"/>
          </w:tcPr>
          <w:p w:rsidR="00F51D58" w:rsidRPr="00355F2B" w:rsidRDefault="00F51D58" w:rsidP="00DD6FDA">
            <w:pPr>
              <w:jc w:val="right"/>
              <w:rPr>
                <w:rFonts w:asciiTheme="minorHAnsi" w:eastAsiaTheme="minorHAnsi" w:hAnsiTheme="minorHAnsi" w:cstheme="minorBidi"/>
                <w:b/>
                <w:bCs/>
                <w:noProof/>
              </w:rPr>
            </w:pPr>
          </w:p>
          <w:p w:rsidR="00F51D58" w:rsidRPr="00355F2B" w:rsidRDefault="00F51D58" w:rsidP="00DD6FDA">
            <w:pPr>
              <w:jc w:val="right"/>
              <w:rPr>
                <w:rFonts w:asciiTheme="minorHAnsi" w:eastAsiaTheme="minorHAnsi" w:hAnsiTheme="minorHAnsi" w:cstheme="minorBidi"/>
                <w:b/>
                <w:bCs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>/1</w:t>
            </w:r>
          </w:p>
          <w:p w:rsidR="00F51D58" w:rsidRPr="00355F2B" w:rsidRDefault="00F51D58" w:rsidP="00DD6FDA">
            <w:pPr>
              <w:jc w:val="right"/>
              <w:rPr>
                <w:rFonts w:asciiTheme="minorHAnsi" w:eastAsiaTheme="minorHAnsi" w:hAnsiTheme="minorHAnsi" w:cstheme="minorBidi"/>
                <w:b/>
                <w:bCs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>/0,5</w:t>
            </w:r>
          </w:p>
          <w:p w:rsidR="00F51D58" w:rsidRPr="00355F2B" w:rsidRDefault="00F51D58" w:rsidP="00DD6FDA">
            <w:pPr>
              <w:jc w:val="right"/>
              <w:rPr>
                <w:rFonts w:asciiTheme="minorHAnsi" w:eastAsiaTheme="minorHAnsi" w:hAnsiTheme="minorHAnsi" w:cstheme="minorBidi"/>
                <w:b/>
                <w:bCs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>/1</w:t>
            </w:r>
          </w:p>
          <w:p w:rsidR="00F51D58" w:rsidRPr="00355F2B" w:rsidRDefault="00F51D58" w:rsidP="00DD6FDA">
            <w:pPr>
              <w:jc w:val="right"/>
              <w:rPr>
                <w:rFonts w:asciiTheme="minorHAnsi" w:eastAsiaTheme="minorHAnsi" w:hAnsiTheme="minorHAnsi" w:cstheme="minorBidi"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>/0,5</w:t>
            </w:r>
          </w:p>
        </w:tc>
      </w:tr>
      <w:tr w:rsidR="00F51D58" w:rsidRPr="00355F2B" w:rsidTr="00DD6FDA">
        <w:trPr>
          <w:trHeight w:val="718"/>
          <w:jc w:val="center"/>
        </w:trPr>
        <w:tc>
          <w:tcPr>
            <w:tcW w:w="5670" w:type="dxa"/>
          </w:tcPr>
          <w:p w:rsidR="00F51D58" w:rsidRPr="00355F2B" w:rsidRDefault="00F51D58" w:rsidP="00DD6FDA">
            <w:pPr>
              <w:jc w:val="center"/>
              <w:rPr>
                <w:rFonts w:asciiTheme="minorHAnsi" w:eastAsiaTheme="minorHAnsi" w:hAnsiTheme="minorHAnsi" w:cstheme="minorBidi"/>
                <w:noProof/>
                <w:u w:val="single"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  <w:u w:val="single"/>
              </w:rPr>
              <w:t>METTRE EN OEUVRE UNE DÉMARCHE DE RÉSOLUTION DE PROBLÈME</w:t>
            </w:r>
          </w:p>
          <w:p w:rsidR="00F51D58" w:rsidRPr="00355F2B" w:rsidRDefault="00F51D58" w:rsidP="00DD6FDA">
            <w:pPr>
              <w:rPr>
                <w:rFonts w:asciiTheme="minorHAnsi" w:eastAsiaTheme="minorHAnsi" w:hAnsiTheme="minorHAnsi" w:cstheme="minorBidi"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 xml:space="preserve">- Justification des choix méthodologiques </w:t>
            </w:r>
          </w:p>
          <w:p w:rsidR="00F51D58" w:rsidRPr="00355F2B" w:rsidRDefault="00F51D58" w:rsidP="00DD6FDA">
            <w:pPr>
              <w:rPr>
                <w:rFonts w:asciiTheme="minorHAnsi" w:eastAsiaTheme="minorHAnsi" w:hAnsiTheme="minorHAnsi" w:cstheme="minorBidi"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 xml:space="preserve">- Mobilisation des connaissances et des outils nécessaires à la résolution du problème posé </w:t>
            </w:r>
          </w:p>
          <w:p w:rsidR="00F51D58" w:rsidRPr="00355F2B" w:rsidRDefault="00F51D58" w:rsidP="00DD6FDA">
            <w:pPr>
              <w:rPr>
                <w:rFonts w:asciiTheme="minorHAnsi" w:eastAsiaTheme="minorHAnsi" w:hAnsiTheme="minorHAnsi" w:cstheme="minorBidi"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 xml:space="preserve">- Rigueur et cohérence du raisonnement </w:t>
            </w:r>
          </w:p>
        </w:tc>
        <w:tc>
          <w:tcPr>
            <w:tcW w:w="3402" w:type="dxa"/>
            <w:vAlign w:val="center"/>
          </w:tcPr>
          <w:p w:rsidR="00F51D58" w:rsidRPr="00355F2B" w:rsidRDefault="00F51D58" w:rsidP="00DD6FDA">
            <w:pPr>
              <w:rPr>
                <w:rFonts w:asciiTheme="minorHAnsi" w:eastAsiaTheme="minorHAnsi" w:hAnsiTheme="minorHAnsi" w:cstheme="minorBidi"/>
                <w:noProof/>
                <w:color w:val="4F81BD" w:themeColor="accent1"/>
              </w:rPr>
            </w:pPr>
            <w:r w:rsidRPr="00355F2B">
              <w:rPr>
                <w:rFonts w:asciiTheme="minorHAnsi" w:eastAsiaTheme="minorHAnsi" w:hAnsiTheme="minorHAnsi" w:cstheme="minorBidi"/>
                <w:noProof/>
                <w:color w:val="4F81BD" w:themeColor="accent1"/>
              </w:rPr>
              <w:t xml:space="preserve">- </w:t>
            </w:r>
            <w:r>
              <w:rPr>
                <w:rFonts w:asciiTheme="minorHAnsi" w:eastAsiaTheme="minorHAnsi" w:hAnsiTheme="minorHAnsi" w:cstheme="minorBidi"/>
                <w:noProof/>
                <w:color w:val="4F81BD" w:themeColor="accent1"/>
              </w:rPr>
              <w:t>Faire un montage pour déterminer la distance focale de la lentille</w:t>
            </w:r>
            <w:r w:rsidRPr="00C41483">
              <w:rPr>
                <w:rFonts w:asciiTheme="minorHAnsi" w:eastAsiaTheme="minorHAnsi" w:hAnsiTheme="minorHAnsi" w:cstheme="minorBidi"/>
                <w:noProof/>
                <w:color w:val="4F81BD" w:themeColor="accent1"/>
              </w:rPr>
              <w:t>.</w:t>
            </w:r>
          </w:p>
          <w:p w:rsidR="00F51D58" w:rsidRPr="00355F2B" w:rsidRDefault="00F51D58" w:rsidP="00DD6FDA">
            <w:pPr>
              <w:rPr>
                <w:rFonts w:asciiTheme="minorHAnsi" w:eastAsiaTheme="minorHAnsi" w:hAnsiTheme="minorHAnsi" w:cstheme="minorBidi"/>
                <w:noProof/>
                <w:color w:val="4F81BD" w:themeColor="accent1"/>
              </w:rPr>
            </w:pPr>
            <w:r w:rsidRPr="00355F2B">
              <w:rPr>
                <w:rFonts w:asciiTheme="minorHAnsi" w:eastAsiaTheme="minorHAnsi" w:hAnsiTheme="minorHAnsi" w:cstheme="minorBidi"/>
                <w:noProof/>
                <w:color w:val="4F81BD" w:themeColor="accent1"/>
              </w:rPr>
              <w:t>-</w:t>
            </w:r>
            <w:r>
              <w:rPr>
                <w:rFonts w:asciiTheme="minorHAnsi" w:eastAsiaTheme="minorHAnsi" w:hAnsiTheme="minorHAnsi" w:cstheme="minorBidi"/>
                <w:noProof/>
                <w:color w:val="4F81BD" w:themeColor="accent1"/>
              </w:rPr>
              <w:t>modélisation lentille, axe opti</w:t>
            </w:r>
            <w:r w:rsidR="00860BE3">
              <w:rPr>
                <w:rFonts w:asciiTheme="minorHAnsi" w:eastAsiaTheme="minorHAnsi" w:hAnsiTheme="minorHAnsi" w:cstheme="minorBidi"/>
                <w:noProof/>
                <w:color w:val="4F81BD" w:themeColor="accent1"/>
              </w:rPr>
              <w:t>que, écran, objet, …</w:t>
            </w:r>
            <w:r>
              <w:rPr>
                <w:rFonts w:asciiTheme="minorHAnsi" w:eastAsiaTheme="minorHAnsi" w:hAnsiTheme="minorHAnsi" w:cstheme="minorBidi"/>
                <w:noProof/>
                <w:color w:val="4F81BD" w:themeColor="accent1"/>
              </w:rPr>
              <w:t xml:space="preserve"> </w:t>
            </w:r>
            <w:r w:rsidRPr="00355F2B">
              <w:rPr>
                <w:rFonts w:asciiTheme="minorHAnsi" w:eastAsiaTheme="minorHAnsi" w:hAnsiTheme="minorHAnsi" w:cstheme="minorBidi"/>
                <w:noProof/>
                <w:color w:val="4F81BD" w:themeColor="accent1"/>
              </w:rPr>
              <w:t xml:space="preserve"> </w:t>
            </w:r>
          </w:p>
          <w:p w:rsidR="00F51D58" w:rsidRPr="00355F2B" w:rsidRDefault="00F51D58" w:rsidP="00DD6FDA">
            <w:pPr>
              <w:rPr>
                <w:rFonts w:asciiTheme="minorHAnsi" w:eastAsiaTheme="minorHAnsi" w:hAnsiTheme="minorHAnsi" w:cstheme="minorBidi"/>
                <w:noProof/>
                <w:color w:val="4F81BD" w:themeColor="accent1"/>
              </w:rPr>
            </w:pPr>
            <w:r>
              <w:rPr>
                <w:rFonts w:asciiTheme="minorHAnsi" w:eastAsiaTheme="minorHAnsi" w:hAnsiTheme="minorHAnsi" w:cstheme="minorBidi"/>
                <w:noProof/>
                <w:color w:val="4F81BD" w:themeColor="accent1"/>
              </w:rPr>
              <w:t>-</w:t>
            </w:r>
            <w:r w:rsidR="00860BE3">
              <w:rPr>
                <w:rFonts w:asciiTheme="minorHAnsi" w:eastAsiaTheme="minorHAnsi" w:hAnsiTheme="minorHAnsi" w:cstheme="minorBidi"/>
                <w:noProof/>
                <w:color w:val="4F81BD" w:themeColor="accent1"/>
              </w:rPr>
              <w:t xml:space="preserve"> Protocole cohérent</w:t>
            </w:r>
            <w:r>
              <w:rPr>
                <w:rFonts w:asciiTheme="minorHAnsi" w:eastAsiaTheme="minorHAnsi" w:hAnsiTheme="minorHAnsi" w:cstheme="minorBidi"/>
                <w:noProof/>
                <w:color w:val="4F81BD" w:themeColor="accent1"/>
              </w:rPr>
              <w:t xml:space="preserve">… </w:t>
            </w:r>
          </w:p>
        </w:tc>
        <w:tc>
          <w:tcPr>
            <w:tcW w:w="1134" w:type="dxa"/>
            <w:vAlign w:val="center"/>
          </w:tcPr>
          <w:p w:rsidR="00F51D58" w:rsidRPr="00355F2B" w:rsidRDefault="00F51D58" w:rsidP="00DD6FDA">
            <w:pPr>
              <w:jc w:val="right"/>
              <w:rPr>
                <w:rFonts w:asciiTheme="minorHAnsi" w:eastAsiaTheme="minorHAnsi" w:hAnsiTheme="minorHAnsi" w:cstheme="minorBidi"/>
                <w:b/>
                <w:bCs/>
                <w:noProof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noProof/>
              </w:rPr>
              <w:t xml:space="preserve">            </w:t>
            </w: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 xml:space="preserve"> /1</w:t>
            </w:r>
          </w:p>
          <w:p w:rsidR="00F51D58" w:rsidRDefault="00F51D58" w:rsidP="00DD6FDA">
            <w:pPr>
              <w:jc w:val="right"/>
              <w:rPr>
                <w:rFonts w:asciiTheme="minorHAnsi" w:eastAsiaTheme="minorHAnsi" w:hAnsiTheme="minorHAnsi" w:cstheme="minorBidi"/>
                <w:b/>
                <w:bCs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>/1</w:t>
            </w:r>
          </w:p>
          <w:p w:rsidR="00F51D58" w:rsidRPr="00355F2B" w:rsidRDefault="00F51D58" w:rsidP="00DD6FDA">
            <w:pPr>
              <w:jc w:val="right"/>
              <w:rPr>
                <w:rFonts w:asciiTheme="minorHAnsi" w:eastAsiaTheme="minorHAnsi" w:hAnsiTheme="minorHAnsi" w:cstheme="minorBidi"/>
                <w:b/>
                <w:bCs/>
                <w:noProof/>
              </w:rPr>
            </w:pPr>
          </w:p>
          <w:p w:rsidR="00F51D58" w:rsidRPr="00355F2B" w:rsidRDefault="00F51D58" w:rsidP="00DD6FDA">
            <w:pPr>
              <w:jc w:val="right"/>
              <w:rPr>
                <w:rFonts w:asciiTheme="minorHAnsi" w:eastAsiaTheme="minorHAnsi" w:hAnsiTheme="minorHAnsi" w:cstheme="minorBidi"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>/1</w:t>
            </w:r>
          </w:p>
        </w:tc>
      </w:tr>
      <w:tr w:rsidR="00F51D58" w:rsidRPr="00355F2B" w:rsidTr="00DD6FDA">
        <w:trPr>
          <w:trHeight w:val="838"/>
          <w:jc w:val="center"/>
        </w:trPr>
        <w:tc>
          <w:tcPr>
            <w:tcW w:w="5670" w:type="dxa"/>
          </w:tcPr>
          <w:p w:rsidR="00F51D58" w:rsidRPr="00355F2B" w:rsidRDefault="00F51D58" w:rsidP="00DD6FDA">
            <w:pPr>
              <w:rPr>
                <w:rFonts w:asciiTheme="minorHAnsi" w:eastAsiaTheme="minorHAnsi" w:hAnsiTheme="minorHAnsi" w:cstheme="minorBidi"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 xml:space="preserve">ÉVALUER LES RÉSULTATS OBTENUS </w:t>
            </w:r>
          </w:p>
          <w:p w:rsidR="00F51D58" w:rsidRPr="00355F2B" w:rsidRDefault="00F51D58" w:rsidP="00DD6FDA">
            <w:pPr>
              <w:rPr>
                <w:rFonts w:asciiTheme="minorHAnsi" w:eastAsiaTheme="minorHAnsi" w:hAnsiTheme="minorHAnsi" w:cstheme="minorBidi"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 xml:space="preserve">- Analyse critique des résultats obtenus </w:t>
            </w:r>
          </w:p>
          <w:p w:rsidR="00F51D58" w:rsidRPr="00355F2B" w:rsidRDefault="00F51D58" w:rsidP="00DD6FDA">
            <w:pPr>
              <w:rPr>
                <w:rFonts w:asciiTheme="minorHAnsi" w:eastAsiaTheme="minorHAnsi" w:hAnsiTheme="minorHAnsi" w:cstheme="minorBidi"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 xml:space="preserve">- Validation des solutions proposées par rapport aux objectifs </w:t>
            </w:r>
          </w:p>
          <w:p w:rsidR="00F51D58" w:rsidRPr="00355F2B" w:rsidRDefault="00F51D58" w:rsidP="00DD6FDA">
            <w:pPr>
              <w:rPr>
                <w:rFonts w:asciiTheme="minorHAnsi" w:eastAsiaTheme="minorHAnsi" w:hAnsiTheme="minorHAnsi" w:cstheme="minorBidi"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 xml:space="preserve">- Traitement des difficultés rencontrées </w:t>
            </w:r>
          </w:p>
          <w:p w:rsidR="00F51D58" w:rsidRPr="00355F2B" w:rsidRDefault="00F51D58" w:rsidP="00DD6FDA">
            <w:pPr>
              <w:rPr>
                <w:rFonts w:asciiTheme="minorHAnsi" w:eastAsiaTheme="minorHAnsi" w:hAnsiTheme="minorHAnsi" w:cstheme="minorBidi"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 xml:space="preserve">- Formulation de propositions </w:t>
            </w:r>
          </w:p>
        </w:tc>
        <w:tc>
          <w:tcPr>
            <w:tcW w:w="3402" w:type="dxa"/>
          </w:tcPr>
          <w:p w:rsidR="00F51D58" w:rsidRPr="00355F2B" w:rsidRDefault="00F51D58" w:rsidP="00DD6FDA">
            <w:pPr>
              <w:rPr>
                <w:rFonts w:asciiTheme="minorHAnsi" w:eastAsiaTheme="minorHAnsi" w:hAnsiTheme="minorHAnsi" w:cstheme="minorBidi"/>
                <w:noProof/>
                <w:color w:val="4F81BD" w:themeColor="accent1"/>
              </w:rPr>
            </w:pPr>
          </w:p>
          <w:p w:rsidR="00860BE3" w:rsidRPr="00860BE3" w:rsidRDefault="00F51D58" w:rsidP="00860BE3">
            <w:pPr>
              <w:rPr>
                <w:rFonts w:asciiTheme="minorHAnsi" w:eastAsiaTheme="minorHAnsi" w:hAnsiTheme="minorHAnsi" w:cstheme="minorBidi"/>
                <w:noProof/>
                <w:color w:val="4F81BD" w:themeColor="accent1"/>
                <w:lang w:val="nl-NL"/>
              </w:rPr>
            </w:pPr>
            <w:r w:rsidRPr="00860BE3">
              <w:rPr>
                <w:rFonts w:asciiTheme="minorHAnsi" w:eastAsiaTheme="minorHAnsi" w:hAnsiTheme="minorHAnsi" w:cstheme="minorBidi"/>
                <w:noProof/>
                <w:color w:val="4F81BD" w:themeColor="accent1"/>
                <w:lang w:val="nl-NL"/>
              </w:rPr>
              <w:t xml:space="preserve">- </w:t>
            </w:r>
            <w:r w:rsidR="00860BE3" w:rsidRPr="00860BE3">
              <w:rPr>
                <w:rFonts w:asciiTheme="minorHAnsi" w:eastAsiaTheme="minorHAnsi" w:hAnsiTheme="minorHAnsi" w:cstheme="minorBidi"/>
                <w:noProof/>
                <w:color w:val="4F81BD" w:themeColor="accent1"/>
                <w:lang w:val="nl-NL"/>
              </w:rPr>
              <w:t>C= 1/f</w:t>
            </w:r>
          </w:p>
          <w:p w:rsidR="00860BE3" w:rsidRPr="00860BE3" w:rsidRDefault="00860BE3" w:rsidP="00860BE3">
            <w:pPr>
              <w:rPr>
                <w:rFonts w:asciiTheme="minorHAnsi" w:eastAsiaTheme="minorHAnsi" w:hAnsiTheme="minorHAnsi" w:cstheme="minorBidi"/>
                <w:noProof/>
                <w:color w:val="4F81BD" w:themeColor="accent1"/>
                <w:lang w:val="nl-NL"/>
              </w:rPr>
            </w:pPr>
            <w:r w:rsidRPr="00860BE3">
              <w:rPr>
                <w:rFonts w:asciiTheme="minorHAnsi" w:eastAsiaTheme="minorHAnsi" w:hAnsiTheme="minorHAnsi" w:cstheme="minorBidi"/>
                <w:noProof/>
                <w:color w:val="4F81BD" w:themeColor="accent1"/>
                <w:lang w:val="nl-NL"/>
              </w:rPr>
              <w:t>- 5,5 cm= 0,055m</w:t>
            </w:r>
          </w:p>
          <w:p w:rsidR="00F51D58" w:rsidRPr="00860BE3" w:rsidRDefault="00860BE3" w:rsidP="00860BE3">
            <w:pPr>
              <w:rPr>
                <w:rFonts w:asciiTheme="minorHAnsi" w:eastAsiaTheme="minorHAnsi" w:hAnsiTheme="minorHAnsi" w:cstheme="minorBidi"/>
                <w:noProof/>
                <w:color w:val="4F81BD" w:themeColor="accent1"/>
                <w:lang w:val="nl-NL"/>
              </w:rPr>
            </w:pPr>
            <w:r w:rsidRPr="00860BE3">
              <w:rPr>
                <w:rFonts w:asciiTheme="minorHAnsi" w:eastAsiaTheme="minorHAnsi" w:hAnsiTheme="minorHAnsi" w:cstheme="minorBidi"/>
                <w:noProof/>
                <w:color w:val="4F81BD" w:themeColor="accent1"/>
                <w:lang w:val="nl-NL"/>
              </w:rPr>
              <w:t>- C= 1</w:t>
            </w:r>
            <w:r w:rsidR="00F51D58" w:rsidRPr="00860BE3">
              <w:rPr>
                <w:rFonts w:asciiTheme="minorHAnsi" w:eastAsiaTheme="minorHAnsi" w:hAnsiTheme="minorHAnsi" w:cstheme="minorBidi"/>
                <w:noProof/>
                <w:color w:val="4F81BD" w:themeColor="accent1"/>
                <w:lang w:val="nl-NL"/>
              </w:rPr>
              <w:t xml:space="preserve"> </w:t>
            </w:r>
            <w:r w:rsidRPr="00860BE3">
              <w:rPr>
                <w:rFonts w:asciiTheme="minorHAnsi" w:eastAsiaTheme="minorHAnsi" w:hAnsiTheme="minorHAnsi" w:cstheme="minorBidi"/>
                <w:noProof/>
                <w:color w:val="4F81BD" w:themeColor="accent1"/>
                <w:lang w:val="nl-NL"/>
              </w:rPr>
              <w:t>/ 0,055 =18 dioptries</w:t>
            </w:r>
          </w:p>
          <w:p w:rsidR="00860BE3" w:rsidRPr="00860BE3" w:rsidRDefault="00860BE3" w:rsidP="00860BE3">
            <w:pPr>
              <w:rPr>
                <w:rFonts w:asciiTheme="minorHAnsi" w:eastAsiaTheme="minorHAnsi" w:hAnsiTheme="minorHAnsi" w:cstheme="minorBidi"/>
                <w:noProof/>
                <w:color w:val="4F81BD" w:themeColor="accent1"/>
                <w:lang w:val="nl-NL"/>
              </w:rPr>
            </w:pPr>
            <w:r>
              <w:rPr>
                <w:rFonts w:asciiTheme="minorHAnsi" w:eastAsiaTheme="minorHAnsi" w:hAnsiTheme="minorHAnsi" w:cstheme="minorBidi"/>
                <w:noProof/>
                <w:color w:val="4F81BD" w:themeColor="accent1"/>
                <w:lang w:val="nl-NL"/>
              </w:rPr>
              <w:t>Verre inapproprié.</w:t>
            </w:r>
          </w:p>
        </w:tc>
        <w:tc>
          <w:tcPr>
            <w:tcW w:w="1134" w:type="dxa"/>
            <w:vAlign w:val="center"/>
          </w:tcPr>
          <w:p w:rsidR="00F51D58" w:rsidRPr="00355F2B" w:rsidRDefault="00F51D58" w:rsidP="00DD6FDA">
            <w:pPr>
              <w:jc w:val="right"/>
              <w:rPr>
                <w:rFonts w:asciiTheme="minorHAnsi" w:eastAsiaTheme="minorHAnsi" w:hAnsiTheme="minorHAnsi" w:cstheme="minorBidi"/>
                <w:b/>
                <w:bCs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>/0,5</w:t>
            </w:r>
          </w:p>
          <w:p w:rsidR="00F51D58" w:rsidRPr="00355F2B" w:rsidRDefault="00F51D58" w:rsidP="00DD6FDA">
            <w:pPr>
              <w:jc w:val="right"/>
              <w:rPr>
                <w:rFonts w:asciiTheme="minorHAnsi" w:eastAsiaTheme="minorHAnsi" w:hAnsiTheme="minorHAnsi" w:cstheme="minorBidi"/>
                <w:b/>
                <w:bCs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>/0,5</w:t>
            </w:r>
          </w:p>
          <w:p w:rsidR="00F51D58" w:rsidRPr="00355F2B" w:rsidRDefault="00F51D58" w:rsidP="00DD6FDA">
            <w:pPr>
              <w:jc w:val="right"/>
              <w:rPr>
                <w:rFonts w:asciiTheme="minorHAnsi" w:eastAsiaTheme="minorHAnsi" w:hAnsiTheme="minorHAnsi" w:cstheme="minorBidi"/>
                <w:b/>
                <w:bCs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>/0,5</w:t>
            </w:r>
          </w:p>
          <w:p w:rsidR="00F51D58" w:rsidRPr="00355F2B" w:rsidRDefault="00F51D58" w:rsidP="00DD6FDA">
            <w:pPr>
              <w:jc w:val="right"/>
              <w:rPr>
                <w:rFonts w:asciiTheme="minorHAnsi" w:eastAsiaTheme="minorHAnsi" w:hAnsiTheme="minorHAnsi" w:cstheme="minorBidi"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>/0,5</w:t>
            </w:r>
          </w:p>
        </w:tc>
      </w:tr>
      <w:tr w:rsidR="00F51D58" w:rsidRPr="00355F2B" w:rsidTr="00DD6FDA">
        <w:trPr>
          <w:trHeight w:val="838"/>
          <w:jc w:val="center"/>
        </w:trPr>
        <w:tc>
          <w:tcPr>
            <w:tcW w:w="5670" w:type="dxa"/>
          </w:tcPr>
          <w:p w:rsidR="00F51D58" w:rsidRPr="00355F2B" w:rsidRDefault="00F51D58" w:rsidP="00DD6FDA">
            <w:pPr>
              <w:rPr>
                <w:rFonts w:asciiTheme="minorHAnsi" w:eastAsiaTheme="minorHAnsi" w:hAnsiTheme="minorHAnsi" w:cstheme="minorBidi"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 xml:space="preserve">S’EXPRIMER AVEC EFFICACITÉ </w:t>
            </w:r>
          </w:p>
          <w:p w:rsidR="00F51D58" w:rsidRPr="00355F2B" w:rsidRDefault="00F51D58" w:rsidP="00DD6FDA">
            <w:pPr>
              <w:rPr>
                <w:rFonts w:asciiTheme="minorHAnsi" w:eastAsiaTheme="minorHAnsi" w:hAnsiTheme="minorHAnsi" w:cstheme="minorBidi"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 xml:space="preserve">- Précision, clarté et structure de l’expression orale </w:t>
            </w:r>
          </w:p>
          <w:p w:rsidR="00F51D58" w:rsidRPr="00355F2B" w:rsidRDefault="00F51D58" w:rsidP="00DD6FDA">
            <w:pPr>
              <w:rPr>
                <w:rFonts w:asciiTheme="minorHAnsi" w:eastAsiaTheme="minorHAnsi" w:hAnsiTheme="minorHAnsi" w:cstheme="minorBidi"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 xml:space="preserve">- Pertinence dans l’argumentation et la réponse aux questions </w:t>
            </w:r>
          </w:p>
          <w:p w:rsidR="00F51D58" w:rsidRPr="00355F2B" w:rsidRDefault="00F51D58" w:rsidP="00DD6FDA">
            <w:pPr>
              <w:rPr>
                <w:rFonts w:asciiTheme="minorHAnsi" w:eastAsiaTheme="minorHAnsi" w:hAnsiTheme="minorHAnsi" w:cstheme="minorBidi"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 xml:space="preserve">- Qualité scientifique, technique et professionnelle du vocabulaire utilisé </w:t>
            </w:r>
          </w:p>
          <w:p w:rsidR="00F51D58" w:rsidRPr="00355F2B" w:rsidRDefault="00F51D58" w:rsidP="00DD6FDA">
            <w:pPr>
              <w:rPr>
                <w:rFonts w:asciiTheme="minorHAnsi" w:eastAsiaTheme="minorHAnsi" w:hAnsiTheme="minorHAnsi" w:cstheme="minorBidi"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 xml:space="preserve">- Maîtrise de la relation avec le jury </w:t>
            </w:r>
          </w:p>
        </w:tc>
        <w:tc>
          <w:tcPr>
            <w:tcW w:w="3402" w:type="dxa"/>
          </w:tcPr>
          <w:p w:rsidR="00F51D58" w:rsidRPr="00355F2B" w:rsidRDefault="00F51D58" w:rsidP="00DD6FDA">
            <w:pPr>
              <w:rPr>
                <w:rFonts w:asciiTheme="minorHAnsi" w:eastAsiaTheme="minorHAnsi" w:hAnsiTheme="minorHAnsi" w:cstheme="minorBidi"/>
                <w:noProof/>
                <w:color w:val="4F81BD" w:themeColor="accent1"/>
              </w:rPr>
            </w:pPr>
            <w:r w:rsidRPr="00355F2B">
              <w:rPr>
                <w:rFonts w:asciiTheme="minorHAnsi" w:eastAsiaTheme="minorHAnsi" w:hAnsiTheme="minorHAnsi" w:cstheme="minorBidi"/>
                <w:noProof/>
                <w:color w:val="4F81BD" w:themeColor="accent1"/>
              </w:rPr>
              <w:t>-Lecture correcte du texte, termes précis lors de l’exposition de la situation problème.</w:t>
            </w:r>
          </w:p>
          <w:p w:rsidR="00F51D58" w:rsidRPr="00355F2B" w:rsidRDefault="00F51D58" w:rsidP="00DD6FDA">
            <w:pPr>
              <w:rPr>
                <w:rFonts w:asciiTheme="minorHAnsi" w:eastAsiaTheme="minorHAnsi" w:hAnsiTheme="minorHAnsi" w:cstheme="minorBidi"/>
                <w:noProof/>
                <w:color w:val="4F81BD" w:themeColor="accent1"/>
              </w:rPr>
            </w:pPr>
            <w:r w:rsidRPr="00355F2B">
              <w:rPr>
                <w:rFonts w:asciiTheme="minorHAnsi" w:eastAsiaTheme="minorHAnsi" w:hAnsiTheme="minorHAnsi" w:cstheme="minorBidi"/>
                <w:noProof/>
                <w:color w:val="4F81BD" w:themeColor="accent1"/>
              </w:rPr>
              <w:t>- Connecteurs logiques, conclusion</w:t>
            </w:r>
          </w:p>
          <w:p w:rsidR="00F51D58" w:rsidRPr="00355F2B" w:rsidRDefault="00F51D58" w:rsidP="00860BE3">
            <w:pPr>
              <w:rPr>
                <w:rFonts w:asciiTheme="minorHAnsi" w:eastAsiaTheme="minorHAnsi" w:hAnsiTheme="minorHAnsi" w:cstheme="minorBidi"/>
                <w:noProof/>
                <w:color w:val="4F81BD" w:themeColor="accent1"/>
              </w:rPr>
            </w:pPr>
            <w:r w:rsidRPr="00355F2B">
              <w:rPr>
                <w:rFonts w:asciiTheme="minorHAnsi" w:eastAsiaTheme="minorHAnsi" w:hAnsiTheme="minorHAnsi" w:cstheme="minorBidi"/>
                <w:noProof/>
                <w:color w:val="4F81BD" w:themeColor="accent1"/>
              </w:rPr>
              <w:t>-Vocabulaire adapté</w:t>
            </w:r>
            <w:r>
              <w:rPr>
                <w:rFonts w:asciiTheme="minorHAnsi" w:eastAsiaTheme="minorHAnsi" w:hAnsiTheme="minorHAnsi" w:cstheme="minorBidi"/>
                <w:noProof/>
                <w:color w:val="4F81BD" w:themeColor="accent1"/>
              </w:rPr>
              <w:t xml:space="preserve"> : </w:t>
            </w:r>
          </w:p>
        </w:tc>
        <w:tc>
          <w:tcPr>
            <w:tcW w:w="1134" w:type="dxa"/>
            <w:vAlign w:val="center"/>
          </w:tcPr>
          <w:p w:rsidR="00F51D58" w:rsidRPr="00355F2B" w:rsidRDefault="00F51D58" w:rsidP="00DD6FDA">
            <w:pPr>
              <w:jc w:val="right"/>
              <w:rPr>
                <w:rFonts w:asciiTheme="minorHAnsi" w:eastAsiaTheme="minorHAnsi" w:hAnsiTheme="minorHAnsi" w:cstheme="minorBidi"/>
                <w:b/>
                <w:bCs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>/0,5</w:t>
            </w:r>
          </w:p>
          <w:p w:rsidR="00F51D58" w:rsidRPr="00355F2B" w:rsidRDefault="00F51D58" w:rsidP="00DD6FDA">
            <w:pPr>
              <w:jc w:val="right"/>
              <w:rPr>
                <w:rFonts w:asciiTheme="minorHAnsi" w:eastAsiaTheme="minorHAnsi" w:hAnsiTheme="minorHAnsi" w:cstheme="minorBidi"/>
                <w:b/>
                <w:bCs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>/0,5</w:t>
            </w:r>
          </w:p>
          <w:p w:rsidR="00F51D58" w:rsidRPr="00355F2B" w:rsidRDefault="00F51D58" w:rsidP="00DD6FDA">
            <w:pPr>
              <w:jc w:val="right"/>
              <w:rPr>
                <w:rFonts w:asciiTheme="minorHAnsi" w:eastAsiaTheme="minorHAnsi" w:hAnsiTheme="minorHAnsi" w:cstheme="minorBidi"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>/1</w:t>
            </w:r>
          </w:p>
        </w:tc>
      </w:tr>
      <w:tr w:rsidR="00F51D58" w:rsidRPr="00355F2B" w:rsidTr="00DD6FDA">
        <w:trPr>
          <w:trHeight w:val="124"/>
          <w:jc w:val="center"/>
        </w:trPr>
        <w:tc>
          <w:tcPr>
            <w:tcW w:w="5670" w:type="dxa"/>
          </w:tcPr>
          <w:p w:rsidR="00F51D58" w:rsidRPr="00355F2B" w:rsidRDefault="00F51D58" w:rsidP="00DD6FDA">
            <w:pPr>
              <w:rPr>
                <w:rFonts w:asciiTheme="minorHAnsi" w:eastAsiaTheme="minorHAnsi" w:hAnsiTheme="minorHAnsi" w:cstheme="minorBidi"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 xml:space="preserve">Note sur 10 </w:t>
            </w:r>
          </w:p>
        </w:tc>
        <w:tc>
          <w:tcPr>
            <w:tcW w:w="3402" w:type="dxa"/>
          </w:tcPr>
          <w:p w:rsidR="00F51D58" w:rsidRPr="00355F2B" w:rsidRDefault="00F51D58" w:rsidP="00DD6FDA">
            <w:pPr>
              <w:rPr>
                <w:rFonts w:asciiTheme="minorHAnsi" w:eastAsiaTheme="minorHAnsi" w:hAnsiTheme="minorHAnsi" w:cstheme="minorBidi"/>
                <w:noProof/>
                <w:color w:val="4F81BD" w:themeColor="accent1"/>
              </w:rPr>
            </w:pPr>
          </w:p>
        </w:tc>
        <w:tc>
          <w:tcPr>
            <w:tcW w:w="1134" w:type="dxa"/>
          </w:tcPr>
          <w:p w:rsidR="00F51D58" w:rsidRPr="00355F2B" w:rsidRDefault="00F51D58" w:rsidP="00DD6FDA">
            <w:pPr>
              <w:rPr>
                <w:rFonts w:asciiTheme="minorHAnsi" w:eastAsiaTheme="minorHAnsi" w:hAnsiTheme="minorHAnsi" w:cstheme="minorBidi"/>
                <w:noProof/>
              </w:rPr>
            </w:pPr>
            <w:r w:rsidRPr="00355F2B">
              <w:rPr>
                <w:rFonts w:asciiTheme="minorHAnsi" w:eastAsiaTheme="minorHAnsi" w:hAnsiTheme="minorHAnsi" w:cstheme="minorBidi"/>
                <w:b/>
                <w:bCs/>
                <w:noProof/>
              </w:rPr>
              <w:t xml:space="preserve">/10 </w:t>
            </w:r>
          </w:p>
        </w:tc>
      </w:tr>
    </w:tbl>
    <w:p w:rsidR="005801DE" w:rsidRDefault="005801DE" w:rsidP="005801DE"/>
    <w:sectPr w:rsidR="005801DE" w:rsidSect="000F464C">
      <w:pgSz w:w="11906" w:h="16838"/>
      <w:pgMar w:top="709" w:right="1133" w:bottom="993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operBlack">
    <w:altName w:val="Cooper Blac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D1EB9"/>
    <w:multiLevelType w:val="hybridMultilevel"/>
    <w:tmpl w:val="FD6A9982"/>
    <w:lvl w:ilvl="0" w:tplc="C1E859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E84CD7"/>
    <w:multiLevelType w:val="hybridMultilevel"/>
    <w:tmpl w:val="E844FBD4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93AA9"/>
    <w:multiLevelType w:val="hybridMultilevel"/>
    <w:tmpl w:val="9AB0D0C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20C4B"/>
    <w:multiLevelType w:val="hybridMultilevel"/>
    <w:tmpl w:val="0112771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740C07"/>
    <w:multiLevelType w:val="hybridMultilevel"/>
    <w:tmpl w:val="6B841434"/>
    <w:lvl w:ilvl="0" w:tplc="040C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640AE1"/>
    <w:multiLevelType w:val="hybridMultilevel"/>
    <w:tmpl w:val="28BAC3B4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FA550B"/>
    <w:multiLevelType w:val="hybridMultilevel"/>
    <w:tmpl w:val="545CC66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663519"/>
    <w:multiLevelType w:val="hybridMultilevel"/>
    <w:tmpl w:val="6A501404"/>
    <w:lvl w:ilvl="0" w:tplc="42B0CCE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D713BD"/>
    <w:rsid w:val="000E1C1E"/>
    <w:rsid w:val="000F464C"/>
    <w:rsid w:val="0021387C"/>
    <w:rsid w:val="00421DF4"/>
    <w:rsid w:val="004B216D"/>
    <w:rsid w:val="005801DE"/>
    <w:rsid w:val="006533DC"/>
    <w:rsid w:val="00860BE3"/>
    <w:rsid w:val="0096539B"/>
    <w:rsid w:val="00D561D9"/>
    <w:rsid w:val="00D713BD"/>
    <w:rsid w:val="00F51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216D"/>
    <w:rPr>
      <w:sz w:val="24"/>
      <w:szCs w:val="24"/>
    </w:rPr>
  </w:style>
  <w:style w:type="paragraph" w:styleId="Titre1">
    <w:name w:val="heading 1"/>
    <w:basedOn w:val="Normal"/>
    <w:next w:val="Normal"/>
    <w:qFormat/>
    <w:rsid w:val="004B216D"/>
    <w:pPr>
      <w:keepNext/>
      <w:framePr w:hSpace="141" w:wrap="notBeside" w:vAnchor="text" w:hAnchor="margin" w:y="-898"/>
      <w:jc w:val="center"/>
      <w:outlineLvl w:val="0"/>
    </w:pPr>
    <w:rPr>
      <w:rFonts w:ascii="Arial Narrow" w:hAnsi="Arial Narrow"/>
      <w:b/>
      <w:bCs/>
    </w:rPr>
  </w:style>
  <w:style w:type="paragraph" w:styleId="Titre2">
    <w:name w:val="heading 2"/>
    <w:basedOn w:val="Normal"/>
    <w:next w:val="Normal"/>
    <w:qFormat/>
    <w:rsid w:val="004B216D"/>
    <w:pPr>
      <w:keepNext/>
      <w:framePr w:hSpace="141" w:wrap="notBeside" w:vAnchor="text" w:hAnchor="margin" w:y="-898"/>
      <w:jc w:val="center"/>
      <w:outlineLvl w:val="1"/>
    </w:pPr>
    <w:rPr>
      <w:rFonts w:ascii="Arial Narrow" w:hAnsi="Arial Narrow"/>
      <w:i/>
      <w:iCs/>
    </w:rPr>
  </w:style>
  <w:style w:type="paragraph" w:styleId="Titre3">
    <w:name w:val="heading 3"/>
    <w:basedOn w:val="Normal"/>
    <w:next w:val="Normal"/>
    <w:qFormat/>
    <w:rsid w:val="004B216D"/>
    <w:pPr>
      <w:keepNext/>
      <w:autoSpaceDE w:val="0"/>
      <w:autoSpaceDN w:val="0"/>
      <w:adjustRightInd w:val="0"/>
      <w:spacing w:before="120"/>
      <w:jc w:val="center"/>
      <w:outlineLvl w:val="2"/>
    </w:pPr>
    <w:rPr>
      <w:rFonts w:ascii="Arial" w:hAnsi="Arial" w:cs="Arial"/>
      <w:b/>
      <w:bCs/>
      <w:sz w:val="28"/>
      <w:szCs w:val="28"/>
    </w:rPr>
  </w:style>
  <w:style w:type="paragraph" w:styleId="Titre4">
    <w:name w:val="heading 4"/>
    <w:basedOn w:val="Normal"/>
    <w:next w:val="Normal"/>
    <w:qFormat/>
    <w:rsid w:val="004B216D"/>
    <w:pPr>
      <w:keepNext/>
      <w:framePr w:hSpace="141" w:wrap="notBeside" w:vAnchor="text" w:hAnchor="margin" w:y="-898"/>
      <w:jc w:val="center"/>
      <w:outlineLvl w:val="3"/>
    </w:pPr>
    <w:rPr>
      <w:rFonts w:ascii="ArialMT" w:hAnsi="ArialMT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B216D"/>
    <w:pPr>
      <w:ind w:left="720"/>
    </w:pPr>
  </w:style>
  <w:style w:type="paragraph" w:styleId="Sansinterligne">
    <w:name w:val="No Spacing"/>
    <w:qFormat/>
    <w:rsid w:val="004B216D"/>
    <w:rPr>
      <w:rFonts w:ascii="Calibri" w:eastAsia="Calibri" w:hAnsi="Calibri"/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rsid w:val="000F464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0F46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216D"/>
    <w:rPr>
      <w:sz w:val="24"/>
      <w:szCs w:val="24"/>
    </w:rPr>
  </w:style>
  <w:style w:type="paragraph" w:styleId="Titre1">
    <w:name w:val="heading 1"/>
    <w:basedOn w:val="Normal"/>
    <w:next w:val="Normal"/>
    <w:qFormat/>
    <w:rsid w:val="004B216D"/>
    <w:pPr>
      <w:keepNext/>
      <w:framePr w:hSpace="141" w:wrap="notBeside" w:vAnchor="text" w:hAnchor="margin" w:y="-898"/>
      <w:jc w:val="center"/>
      <w:outlineLvl w:val="0"/>
    </w:pPr>
    <w:rPr>
      <w:rFonts w:ascii="Arial Narrow" w:hAnsi="Arial Narrow"/>
      <w:b/>
      <w:bCs/>
    </w:rPr>
  </w:style>
  <w:style w:type="paragraph" w:styleId="Titre2">
    <w:name w:val="heading 2"/>
    <w:basedOn w:val="Normal"/>
    <w:next w:val="Normal"/>
    <w:qFormat/>
    <w:rsid w:val="004B216D"/>
    <w:pPr>
      <w:keepNext/>
      <w:framePr w:hSpace="141" w:wrap="notBeside" w:vAnchor="text" w:hAnchor="margin" w:y="-898"/>
      <w:jc w:val="center"/>
      <w:outlineLvl w:val="1"/>
    </w:pPr>
    <w:rPr>
      <w:rFonts w:ascii="Arial Narrow" w:hAnsi="Arial Narrow"/>
      <w:i/>
      <w:iCs/>
    </w:rPr>
  </w:style>
  <w:style w:type="paragraph" w:styleId="Titre3">
    <w:name w:val="heading 3"/>
    <w:basedOn w:val="Normal"/>
    <w:next w:val="Normal"/>
    <w:qFormat/>
    <w:rsid w:val="004B216D"/>
    <w:pPr>
      <w:keepNext/>
      <w:autoSpaceDE w:val="0"/>
      <w:autoSpaceDN w:val="0"/>
      <w:adjustRightInd w:val="0"/>
      <w:spacing w:before="120"/>
      <w:jc w:val="center"/>
      <w:outlineLvl w:val="2"/>
    </w:pPr>
    <w:rPr>
      <w:rFonts w:ascii="Arial" w:hAnsi="Arial" w:cs="Arial"/>
      <w:b/>
      <w:bCs/>
      <w:sz w:val="28"/>
      <w:szCs w:val="28"/>
    </w:rPr>
  </w:style>
  <w:style w:type="paragraph" w:styleId="Titre4">
    <w:name w:val="heading 4"/>
    <w:basedOn w:val="Normal"/>
    <w:next w:val="Normal"/>
    <w:qFormat/>
    <w:rsid w:val="004B216D"/>
    <w:pPr>
      <w:keepNext/>
      <w:framePr w:hSpace="141" w:wrap="notBeside" w:vAnchor="text" w:hAnchor="margin" w:y="-898"/>
      <w:jc w:val="center"/>
      <w:outlineLvl w:val="3"/>
    </w:pPr>
    <w:rPr>
      <w:rFonts w:ascii="ArialMT" w:hAnsi="ArialMT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B216D"/>
    <w:pPr>
      <w:ind w:left="720"/>
    </w:pPr>
  </w:style>
  <w:style w:type="paragraph" w:styleId="Sansinterligne">
    <w:name w:val="No Spacing"/>
    <w:qFormat/>
    <w:rsid w:val="004B216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641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BACCALAUREAT  PROFESSIONNEL</vt:lpstr>
    </vt:vector>
  </TitlesOfParts>
  <Company>Rectorat de Caen - Education nationale</Company>
  <LinksUpToDate>false</LinksUpToDate>
  <CharactersWithSpaces>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BACCALAUREAT  PROFESSIONNEL</dc:title>
  <dc:creator>Roselyne</dc:creator>
  <cp:lastModifiedBy>Julien</cp:lastModifiedBy>
  <cp:revision>3</cp:revision>
  <dcterms:created xsi:type="dcterms:W3CDTF">2014-06-16T13:10:00Z</dcterms:created>
  <dcterms:modified xsi:type="dcterms:W3CDTF">2014-06-25T14:46:00Z</dcterms:modified>
</cp:coreProperties>
</file>